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2A" w:rsidRDefault="006E192A" w:rsidP="005E7B3C">
      <w:pPr>
        <w:rPr>
          <w:rFonts w:ascii="Arial" w:hAnsi="Arial" w:cs="Arial"/>
          <w:sz w:val="28"/>
          <w:szCs w:val="28"/>
        </w:rPr>
      </w:pPr>
    </w:p>
    <w:p w:rsidR="006E192A" w:rsidRPr="001217A1" w:rsidRDefault="006E192A" w:rsidP="005E7B3C">
      <w:pPr>
        <w:pBdr>
          <w:bottom w:val="single" w:sz="4" w:space="1" w:color="auto"/>
        </w:pBdr>
        <w:rPr>
          <w:rFonts w:ascii="Verdana" w:hAnsi="Verdana" w:cs="Arial"/>
          <w:sz w:val="22"/>
          <w:szCs w:val="22"/>
        </w:rPr>
      </w:pPr>
      <w:bookmarkStart w:id="0" w:name="_GoBack"/>
      <w:bookmarkEnd w:id="0"/>
      <w:r w:rsidRPr="001217A1">
        <w:rPr>
          <w:rFonts w:ascii="Verdana" w:hAnsi="Verdana" w:cs="Arial"/>
          <w:sz w:val="22"/>
          <w:szCs w:val="22"/>
        </w:rPr>
        <w:t>Hälso- och sjukvårdsförvaltningen</w:t>
      </w:r>
    </w:p>
    <w:p w:rsidR="006E192A" w:rsidRPr="001217A1" w:rsidRDefault="006E192A" w:rsidP="005E7B3C">
      <w:pPr>
        <w:pBdr>
          <w:bottom w:val="single" w:sz="4" w:space="1" w:color="auto"/>
        </w:pBdr>
        <w:rPr>
          <w:rFonts w:ascii="Verdana" w:hAnsi="Verdana" w:cs="Arial"/>
          <w:sz w:val="22"/>
          <w:szCs w:val="22"/>
        </w:rPr>
      </w:pPr>
      <w:r w:rsidRPr="001217A1">
        <w:rPr>
          <w:rFonts w:ascii="Verdana" w:hAnsi="Verdana" w:cs="Arial"/>
          <w:sz w:val="22"/>
          <w:szCs w:val="22"/>
        </w:rPr>
        <w:t>Diagnostiskt centrum</w:t>
      </w:r>
    </w:p>
    <w:p w:rsidR="005E7258" w:rsidRDefault="001A447A" w:rsidP="005E7B3C">
      <w:pPr>
        <w:rPr>
          <w:rFonts w:ascii="Verdana" w:hAnsi="Verdana"/>
          <w:noProof/>
          <w:sz w:val="18"/>
          <w:szCs w:val="18"/>
        </w:rPr>
      </w:pPr>
      <w:r>
        <w:rPr>
          <w:rFonts w:ascii="Verdana" w:hAnsi="Verdana"/>
          <w:sz w:val="18"/>
          <w:szCs w:val="18"/>
        </w:rPr>
        <w:br/>
      </w:r>
      <w:r w:rsidRPr="001A447A">
        <w:rPr>
          <w:rFonts w:ascii="Verdana" w:hAnsi="Verdana"/>
          <w:sz w:val="18"/>
          <w:szCs w:val="18"/>
        </w:rPr>
        <w:t>Diagnostiskt centrum är en länsövergripande verksamhet med enheterna: Klinisk patologi, Fysiologisk klinik, Klinisk mikrobiologi med smittskydd och vårdhygien, Klinisk kemi och transfusionsmedicin samt Biobank- och vävnadscentrum. Vi är ca 250 medarbetare som årligen utför fler än 5 miljoner analyser, undersökningar och behandlingar. Vi fungerar som ett vetenskapligt kompetenscentrum och är aktiva inom flera forskningsområden. Vi har verksamhet på länets tre akutsjukhus. Nu pågår planering för att ta emot studenter från läkarutbildningen.</w:t>
      </w:r>
      <w:r w:rsidR="006E192A" w:rsidRPr="001217A1">
        <w:rPr>
          <w:rFonts w:ascii="Verdana" w:hAnsi="Verdana" w:cs="Arial"/>
          <w:sz w:val="18"/>
          <w:szCs w:val="18"/>
        </w:rPr>
        <w:br/>
      </w:r>
      <w:r w:rsidR="006E192A" w:rsidRPr="001217A1">
        <w:rPr>
          <w:rFonts w:ascii="Verdana" w:hAnsi="Verdana" w:cs="Arial"/>
          <w:sz w:val="18"/>
          <w:szCs w:val="18"/>
        </w:rPr>
        <w:br/>
      </w:r>
      <w:r w:rsidR="006E192A" w:rsidRPr="00AB20D0">
        <w:rPr>
          <w:rFonts w:ascii="Verdana" w:hAnsi="Verdana" w:cs="Arial"/>
          <w:b/>
          <w:noProof/>
          <w:sz w:val="18"/>
          <w:szCs w:val="18"/>
        </w:rPr>
        <w:t>Verksamhetschef K</w:t>
      </w:r>
      <w:r w:rsidR="00207AB4">
        <w:rPr>
          <w:rFonts w:ascii="Verdana" w:hAnsi="Verdana" w:cs="Arial"/>
          <w:b/>
          <w:noProof/>
          <w:sz w:val="18"/>
          <w:szCs w:val="18"/>
        </w:rPr>
        <w:t>linisk kemi och transfusionsmedicin</w:t>
      </w:r>
      <w:r w:rsidR="006E192A" w:rsidRPr="001217A1">
        <w:rPr>
          <w:rFonts w:ascii="Verdana" w:hAnsi="Verdana" w:cs="Arial"/>
          <w:b/>
          <w:sz w:val="18"/>
          <w:szCs w:val="18"/>
        </w:rPr>
        <w:br/>
      </w:r>
      <w:r w:rsidRPr="00E70565">
        <w:rPr>
          <w:rFonts w:ascii="Verdana" w:hAnsi="Verdana"/>
          <w:noProof/>
          <w:sz w:val="18"/>
          <w:szCs w:val="18"/>
        </w:rPr>
        <w:t>HSF DC:2017:</w:t>
      </w:r>
      <w:r w:rsidR="00E70565" w:rsidRPr="00E70565">
        <w:rPr>
          <w:rFonts w:ascii="Verdana" w:hAnsi="Verdana"/>
          <w:noProof/>
          <w:sz w:val="18"/>
          <w:szCs w:val="18"/>
        </w:rPr>
        <w:t>16</w:t>
      </w:r>
      <w:r w:rsidR="006E192A" w:rsidRPr="00E70565">
        <w:rPr>
          <w:rFonts w:ascii="Verdana" w:hAnsi="Verdana"/>
          <w:sz w:val="18"/>
          <w:szCs w:val="18"/>
        </w:rPr>
        <w:br/>
      </w:r>
      <w:r w:rsidR="006E192A" w:rsidRPr="001217A1">
        <w:rPr>
          <w:rFonts w:ascii="Verdana" w:hAnsi="Verdana"/>
          <w:sz w:val="18"/>
          <w:szCs w:val="18"/>
        </w:rPr>
        <w:br/>
      </w:r>
      <w:r w:rsidR="006E192A" w:rsidRPr="00AB20D0">
        <w:rPr>
          <w:rFonts w:ascii="Verdana" w:hAnsi="Verdana"/>
          <w:noProof/>
          <w:sz w:val="18"/>
          <w:szCs w:val="18"/>
        </w:rPr>
        <w:t>Vill du leda Klinisk kemi och transfusionsmedicin i Landstinget i Kalmar län?</w:t>
      </w:r>
      <w:r w:rsidR="006E192A" w:rsidRPr="00AB20D0">
        <w:rPr>
          <w:rFonts w:ascii="Verdana" w:hAnsi="Verdana"/>
          <w:noProof/>
          <w:sz w:val="18"/>
          <w:szCs w:val="18"/>
        </w:rPr>
        <w:br/>
      </w:r>
      <w:r w:rsidR="006E192A" w:rsidRPr="00AB20D0">
        <w:rPr>
          <w:rFonts w:ascii="Verdana" w:hAnsi="Verdana"/>
          <w:noProof/>
          <w:sz w:val="18"/>
          <w:szCs w:val="18"/>
        </w:rPr>
        <w:br/>
        <w:t>Klinisk kemi och transfusionsmedicin är en del av Diagnostiskt Centrum med verksamhet vid de tre akutsjukhusen i Kalmar, Oskarsh</w:t>
      </w:r>
      <w:r w:rsidR="006407C1">
        <w:rPr>
          <w:rFonts w:ascii="Verdana" w:hAnsi="Verdana"/>
          <w:noProof/>
          <w:sz w:val="18"/>
          <w:szCs w:val="18"/>
        </w:rPr>
        <w:t>amn och Västervik.</w:t>
      </w:r>
      <w:r w:rsidR="006407C1">
        <w:rPr>
          <w:rFonts w:ascii="Verdana" w:hAnsi="Verdana"/>
          <w:noProof/>
          <w:sz w:val="18"/>
          <w:szCs w:val="18"/>
        </w:rPr>
        <w:br/>
        <w:t xml:space="preserve"> </w:t>
      </w:r>
      <w:r w:rsidR="006407C1">
        <w:rPr>
          <w:rFonts w:ascii="Verdana" w:hAnsi="Verdana"/>
          <w:noProof/>
          <w:sz w:val="18"/>
          <w:szCs w:val="18"/>
        </w:rPr>
        <w:br/>
        <w:t>Vi är ca 12</w:t>
      </w:r>
      <w:r w:rsidR="006E192A" w:rsidRPr="00AB20D0">
        <w:rPr>
          <w:rFonts w:ascii="Verdana" w:hAnsi="Verdana"/>
          <w:noProof/>
          <w:sz w:val="18"/>
          <w:szCs w:val="18"/>
        </w:rPr>
        <w:t>0 medarbetare som arbetar i en ackrediterad verksamhet med högt ställda kvalitetsmål och fokus på allas delaktighet. Kliniken är forskningsaktiv med disputerade medarbetare. Vi har ett aktivt samarbete med såväl Linnéuniversitetet om framförallt utbildning till biomedicinsk analytiker, som Linköpings universitet där vi nu som ny studieort förbereder oss för att ta emot läkarstuderande.</w:t>
      </w:r>
      <w:r w:rsidR="006E192A" w:rsidRPr="00AB20D0">
        <w:rPr>
          <w:rFonts w:ascii="Verdana" w:hAnsi="Verdana"/>
          <w:noProof/>
          <w:sz w:val="18"/>
          <w:szCs w:val="18"/>
        </w:rPr>
        <w:br/>
      </w:r>
      <w:r w:rsidR="006E192A" w:rsidRPr="00AB20D0">
        <w:rPr>
          <w:rFonts w:ascii="Verdana" w:hAnsi="Verdana"/>
          <w:noProof/>
          <w:sz w:val="18"/>
          <w:szCs w:val="18"/>
        </w:rPr>
        <w:br/>
        <w:t>Vi har ett brett utbud av analyser inom både rutin- och specialkemi och är en upphandlingsintensiv verksamhet med aktiv omvärldsbevakning.</w:t>
      </w:r>
      <w:r w:rsidR="001F6B48">
        <w:rPr>
          <w:rFonts w:ascii="Verdana" w:hAnsi="Verdana"/>
          <w:noProof/>
          <w:sz w:val="18"/>
          <w:szCs w:val="18"/>
        </w:rPr>
        <w:br/>
      </w:r>
      <w:r w:rsidR="001F6B48">
        <w:rPr>
          <w:rFonts w:ascii="Verdana" w:hAnsi="Verdana"/>
          <w:noProof/>
          <w:sz w:val="18"/>
          <w:szCs w:val="18"/>
        </w:rPr>
        <w:br/>
      </w:r>
      <w:r w:rsidR="001F6B48" w:rsidRPr="001F6B48">
        <w:rPr>
          <w:rFonts w:ascii="Verdana" w:hAnsi="Verdana"/>
          <w:b/>
          <w:noProof/>
          <w:sz w:val="18"/>
          <w:szCs w:val="18"/>
        </w:rPr>
        <w:t>Arbetsuppgifter</w:t>
      </w:r>
      <w:r w:rsidR="001F6B48">
        <w:rPr>
          <w:rFonts w:ascii="Verdana" w:hAnsi="Verdana"/>
          <w:noProof/>
          <w:sz w:val="18"/>
          <w:szCs w:val="18"/>
        </w:rPr>
        <w:br/>
      </w:r>
      <w:r w:rsidR="001F6B48" w:rsidRPr="00AB20D0">
        <w:rPr>
          <w:rFonts w:ascii="Verdana" w:hAnsi="Verdana"/>
          <w:noProof/>
          <w:sz w:val="18"/>
          <w:szCs w:val="18"/>
        </w:rPr>
        <w:t>Som verksamhetschef har du det samlade ansvaret för klinikens verksamhet, medarbetare och ekonomi. Din närmaste chef är centrumchefen.</w:t>
      </w:r>
      <w:r w:rsidR="001F6B48" w:rsidRPr="00AB20D0">
        <w:rPr>
          <w:rFonts w:ascii="Verdana" w:hAnsi="Verdana"/>
          <w:noProof/>
          <w:sz w:val="18"/>
          <w:szCs w:val="18"/>
        </w:rPr>
        <w:br/>
      </w:r>
      <w:r w:rsidR="001F6B48" w:rsidRPr="00AB20D0">
        <w:rPr>
          <w:rFonts w:ascii="Verdana" w:hAnsi="Verdana"/>
          <w:noProof/>
          <w:sz w:val="18"/>
          <w:szCs w:val="18"/>
        </w:rPr>
        <w:br/>
      </w:r>
      <w:r w:rsidR="006E192A" w:rsidRPr="00AB20D0">
        <w:rPr>
          <w:rFonts w:ascii="Verdana" w:hAnsi="Verdana"/>
          <w:noProof/>
          <w:sz w:val="18"/>
          <w:szCs w:val="18"/>
        </w:rPr>
        <w:t>Vi söker en ledare som vill bygga framtiden tillsammans med oss.</w:t>
      </w:r>
      <w:r w:rsidR="001F6B48">
        <w:rPr>
          <w:rFonts w:ascii="Verdana" w:hAnsi="Verdana"/>
          <w:noProof/>
          <w:sz w:val="18"/>
          <w:szCs w:val="18"/>
        </w:rPr>
        <w:br/>
      </w:r>
      <w:r w:rsidR="001F6B48">
        <w:rPr>
          <w:rFonts w:ascii="Verdana" w:hAnsi="Verdana"/>
          <w:noProof/>
          <w:sz w:val="18"/>
          <w:szCs w:val="18"/>
        </w:rPr>
        <w:br/>
      </w:r>
      <w:r w:rsidR="001F6B48" w:rsidRPr="00AB20D0">
        <w:rPr>
          <w:rFonts w:ascii="Verdana" w:hAnsi="Verdana"/>
          <w:noProof/>
          <w:sz w:val="18"/>
          <w:szCs w:val="18"/>
        </w:rPr>
        <w:t>Uppdraget som verksamhetschef är tidsbegränsat och vi erbjuder en tillsvidareanställning i organisationen.</w:t>
      </w:r>
      <w:r w:rsidR="001F6B48" w:rsidRPr="00AB20D0">
        <w:rPr>
          <w:rFonts w:ascii="Verdana" w:hAnsi="Verdana"/>
          <w:noProof/>
          <w:sz w:val="18"/>
          <w:szCs w:val="18"/>
        </w:rPr>
        <w:br/>
      </w:r>
      <w:r w:rsidR="006E192A" w:rsidRPr="001217A1">
        <w:rPr>
          <w:rFonts w:ascii="Verdana" w:hAnsi="Verdana"/>
          <w:sz w:val="18"/>
          <w:szCs w:val="18"/>
        </w:rPr>
        <w:br/>
      </w:r>
      <w:r w:rsidR="006E192A" w:rsidRPr="001217A1">
        <w:rPr>
          <w:rFonts w:ascii="Verdana" w:hAnsi="Verdana" w:cs="Arial"/>
          <w:b/>
          <w:sz w:val="18"/>
          <w:szCs w:val="18"/>
        </w:rPr>
        <w:t>Kvalifikationer</w:t>
      </w:r>
      <w:r w:rsidR="006E192A" w:rsidRPr="001217A1">
        <w:rPr>
          <w:rFonts w:ascii="Verdana" w:hAnsi="Verdana" w:cs="Arial"/>
          <w:b/>
          <w:sz w:val="18"/>
          <w:szCs w:val="18"/>
        </w:rPr>
        <w:br/>
      </w:r>
      <w:r w:rsidR="006E192A" w:rsidRPr="00AB20D0">
        <w:rPr>
          <w:rFonts w:ascii="Verdana" w:hAnsi="Verdana"/>
          <w:noProof/>
          <w:sz w:val="18"/>
          <w:szCs w:val="18"/>
        </w:rPr>
        <w:t>Du är en lyhörd person med god samarbetsförmåga, kunnig och engagerande. Ditt ledarskap är tydligt och du har förmåga att leda en verksamhet av hög kvalitet och med god arbetsmiljö.</w:t>
      </w:r>
      <w:r w:rsidR="006E192A" w:rsidRPr="00AB20D0">
        <w:rPr>
          <w:rFonts w:ascii="Verdana" w:hAnsi="Verdana"/>
          <w:noProof/>
          <w:sz w:val="18"/>
          <w:szCs w:val="18"/>
        </w:rPr>
        <w:br/>
        <w:t>Du är läkare med specialistkompetens inom klinisk kemi, gärna med intresse för transfusionsmedicin. Stor vikt läggs vid personlig lämplighet.</w:t>
      </w:r>
      <w:r w:rsidR="006E192A" w:rsidRPr="00AB20D0">
        <w:rPr>
          <w:rFonts w:ascii="Verdana" w:hAnsi="Verdana"/>
          <w:noProof/>
          <w:sz w:val="18"/>
          <w:szCs w:val="18"/>
        </w:rPr>
        <w:br/>
      </w:r>
      <w:r w:rsidR="006E192A" w:rsidRPr="00AB20D0">
        <w:rPr>
          <w:rFonts w:ascii="Verdana" w:hAnsi="Verdana"/>
          <w:noProof/>
          <w:sz w:val="18"/>
          <w:szCs w:val="18"/>
        </w:rPr>
        <w:br/>
      </w:r>
      <w:r w:rsidR="006E192A" w:rsidRPr="00207AB4">
        <w:rPr>
          <w:rFonts w:ascii="Verdana" w:hAnsi="Verdana"/>
          <w:b/>
          <w:noProof/>
          <w:sz w:val="18"/>
          <w:szCs w:val="18"/>
        </w:rPr>
        <w:t>Vill du veta mer?</w:t>
      </w:r>
      <w:r w:rsidR="006E192A" w:rsidRPr="00AB20D0">
        <w:rPr>
          <w:rFonts w:ascii="Verdana" w:hAnsi="Verdana"/>
          <w:noProof/>
          <w:sz w:val="18"/>
          <w:szCs w:val="18"/>
        </w:rPr>
        <w:t xml:space="preserve"> </w:t>
      </w:r>
      <w:r w:rsidR="00EE7042">
        <w:rPr>
          <w:rFonts w:ascii="Verdana" w:hAnsi="Verdana"/>
          <w:noProof/>
          <w:sz w:val="18"/>
          <w:szCs w:val="18"/>
        </w:rPr>
        <w:br/>
      </w:r>
      <w:r w:rsidR="006E192A" w:rsidRPr="00AB20D0">
        <w:rPr>
          <w:rFonts w:ascii="Verdana" w:hAnsi="Verdana"/>
          <w:noProof/>
          <w:sz w:val="18"/>
          <w:szCs w:val="18"/>
        </w:rPr>
        <w:t>Kontakta gärna:</w:t>
      </w:r>
      <w:r w:rsidR="006E192A" w:rsidRPr="00AB20D0">
        <w:rPr>
          <w:rFonts w:ascii="Verdana" w:hAnsi="Verdana"/>
          <w:noProof/>
          <w:sz w:val="18"/>
          <w:szCs w:val="18"/>
        </w:rPr>
        <w:br/>
        <w:t>Centrumchef Annkristin Svensbergh, tel 0480-44 82 10</w:t>
      </w:r>
      <w:r w:rsidR="006E192A" w:rsidRPr="00AB20D0">
        <w:rPr>
          <w:rFonts w:ascii="Verdana" w:hAnsi="Verdana"/>
          <w:noProof/>
          <w:sz w:val="18"/>
          <w:szCs w:val="18"/>
        </w:rPr>
        <w:br/>
      </w:r>
      <w:r w:rsidR="006E192A" w:rsidRPr="00AB20D0">
        <w:rPr>
          <w:rFonts w:ascii="Verdana" w:hAnsi="Verdana"/>
          <w:noProof/>
          <w:sz w:val="18"/>
          <w:szCs w:val="18"/>
        </w:rPr>
        <w:br/>
        <w:t>Fackliga kontaktpersoner</w:t>
      </w:r>
      <w:r w:rsidR="00207AB4">
        <w:rPr>
          <w:rFonts w:ascii="Verdana" w:hAnsi="Verdana"/>
          <w:noProof/>
          <w:sz w:val="18"/>
          <w:szCs w:val="18"/>
        </w:rPr>
        <w:t>:</w:t>
      </w:r>
      <w:r w:rsidR="006E192A" w:rsidRPr="00AB20D0">
        <w:rPr>
          <w:rFonts w:ascii="Verdana" w:hAnsi="Verdana"/>
          <w:noProof/>
          <w:sz w:val="18"/>
          <w:szCs w:val="18"/>
        </w:rPr>
        <w:br/>
        <w:t>Läkarförbundet, Sara Axelsson, tel 0480-837 52</w:t>
      </w:r>
      <w:r w:rsidR="006E192A" w:rsidRPr="00AB20D0">
        <w:rPr>
          <w:rFonts w:ascii="Verdana" w:hAnsi="Verdana"/>
          <w:noProof/>
          <w:sz w:val="18"/>
          <w:szCs w:val="18"/>
        </w:rPr>
        <w:br/>
        <w:t xml:space="preserve">Vårdförbundet, </w:t>
      </w:r>
      <w:r w:rsidR="005B2D47">
        <w:rPr>
          <w:rFonts w:ascii="Verdana" w:hAnsi="Verdana"/>
          <w:noProof/>
          <w:sz w:val="18"/>
          <w:szCs w:val="18"/>
        </w:rPr>
        <w:t>Christina Matscheko, tel 0480-622 51</w:t>
      </w:r>
      <w:r w:rsidR="005B2D47">
        <w:rPr>
          <w:rFonts w:ascii="Verdana" w:hAnsi="Verdana"/>
          <w:noProof/>
          <w:sz w:val="18"/>
          <w:szCs w:val="18"/>
        </w:rPr>
        <w:br/>
      </w:r>
      <w:r w:rsidR="006E192A" w:rsidRPr="00AB20D0">
        <w:rPr>
          <w:rFonts w:ascii="Verdana" w:hAnsi="Verdana"/>
          <w:noProof/>
          <w:sz w:val="18"/>
          <w:szCs w:val="18"/>
        </w:rPr>
        <w:t xml:space="preserve">Naturvetarna, </w:t>
      </w:r>
      <w:r w:rsidR="005E7258">
        <w:rPr>
          <w:rFonts w:ascii="Verdana" w:hAnsi="Verdana"/>
          <w:noProof/>
          <w:sz w:val="18"/>
          <w:szCs w:val="18"/>
        </w:rPr>
        <w:t>Hanna Arvidsson, tel 0480-813 45</w:t>
      </w:r>
    </w:p>
    <w:p w:rsidR="006E192A" w:rsidRDefault="00AE57BA" w:rsidP="005E7B3C">
      <w:pPr>
        <w:rPr>
          <w:rFonts w:ascii="Verdana" w:hAnsi="Verdana"/>
          <w:sz w:val="18"/>
          <w:szCs w:val="18"/>
        </w:rPr>
        <w:sectPr w:rsidR="006E192A" w:rsidSect="006E192A">
          <w:pgSz w:w="11906" w:h="16838"/>
          <w:pgMar w:top="1078" w:right="1466" w:bottom="1417" w:left="1417" w:header="708" w:footer="708" w:gutter="0"/>
          <w:pgNumType w:start="1"/>
          <w:cols w:space="708"/>
          <w:docGrid w:linePitch="360"/>
        </w:sectPr>
      </w:pPr>
      <w:r w:rsidRPr="00AE57BA">
        <w:rPr>
          <w:rFonts w:ascii="Verdana" w:hAnsi="Verdana"/>
          <w:noProof/>
          <w:sz w:val="18"/>
          <w:szCs w:val="18"/>
        </w:rPr>
        <w:t>Vision, Carl Wyckman, tel 0491-78 24 16</w:t>
      </w:r>
      <w:r w:rsidR="006E192A" w:rsidRPr="00AE57BA">
        <w:rPr>
          <w:rFonts w:ascii="Verdana" w:hAnsi="Verdana"/>
          <w:noProof/>
          <w:sz w:val="18"/>
          <w:szCs w:val="18"/>
        </w:rPr>
        <w:br/>
      </w:r>
      <w:r w:rsidR="006E192A" w:rsidRPr="00AB20D0">
        <w:rPr>
          <w:rFonts w:ascii="Verdana" w:hAnsi="Verdana"/>
          <w:noProof/>
          <w:sz w:val="18"/>
          <w:szCs w:val="18"/>
        </w:rPr>
        <w:t>Kommunal, Larita Wigander, tel 0490-862 30</w:t>
      </w:r>
      <w:r w:rsidR="006E192A" w:rsidRPr="001217A1">
        <w:rPr>
          <w:rFonts w:ascii="Verdana" w:hAnsi="Verdana"/>
          <w:sz w:val="18"/>
          <w:szCs w:val="18"/>
        </w:rPr>
        <w:br/>
      </w:r>
      <w:r w:rsidR="006E192A" w:rsidRPr="001217A1">
        <w:rPr>
          <w:rFonts w:ascii="Verdana" w:hAnsi="Verdana"/>
          <w:sz w:val="18"/>
          <w:szCs w:val="18"/>
        </w:rPr>
        <w:br/>
      </w:r>
      <w:r w:rsidR="006E192A" w:rsidRPr="001217A1">
        <w:rPr>
          <w:rFonts w:ascii="Verdana" w:hAnsi="Verdana" w:cs="Arial"/>
          <w:b/>
          <w:sz w:val="18"/>
          <w:szCs w:val="18"/>
        </w:rPr>
        <w:t>Anställningsform</w:t>
      </w:r>
      <w:r w:rsidR="006E192A" w:rsidRPr="001217A1">
        <w:rPr>
          <w:rFonts w:ascii="Verdana" w:hAnsi="Verdana" w:cs="Arial"/>
          <w:b/>
          <w:sz w:val="18"/>
          <w:szCs w:val="18"/>
        </w:rPr>
        <w:br/>
      </w:r>
      <w:r w:rsidR="006E192A" w:rsidRPr="00AB20D0">
        <w:rPr>
          <w:rFonts w:ascii="Verdana" w:hAnsi="Verdana"/>
          <w:noProof/>
          <w:sz w:val="18"/>
          <w:szCs w:val="18"/>
        </w:rPr>
        <w:t>Visstid m</w:t>
      </w:r>
      <w:r w:rsidR="00EE7042">
        <w:rPr>
          <w:rFonts w:ascii="Verdana" w:hAnsi="Verdana"/>
          <w:noProof/>
          <w:sz w:val="18"/>
          <w:szCs w:val="18"/>
        </w:rPr>
        <w:t>ed</w:t>
      </w:r>
      <w:r w:rsidR="006E192A" w:rsidRPr="00AB20D0">
        <w:rPr>
          <w:rFonts w:ascii="Verdana" w:hAnsi="Verdana"/>
          <w:noProof/>
          <w:sz w:val="18"/>
          <w:szCs w:val="18"/>
        </w:rPr>
        <w:t xml:space="preserve"> grundtj</w:t>
      </w:r>
      <w:r w:rsidR="00EC17C3">
        <w:rPr>
          <w:rFonts w:ascii="Verdana" w:hAnsi="Verdana"/>
          <w:noProof/>
          <w:sz w:val="18"/>
          <w:szCs w:val="18"/>
        </w:rPr>
        <w:t>änst</w:t>
      </w:r>
      <w:r w:rsidR="006E192A" w:rsidRPr="001217A1">
        <w:rPr>
          <w:rFonts w:ascii="Verdana" w:hAnsi="Verdana"/>
          <w:sz w:val="18"/>
          <w:szCs w:val="18"/>
        </w:rPr>
        <w:br/>
      </w:r>
      <w:r w:rsidR="006E192A" w:rsidRPr="001217A1">
        <w:rPr>
          <w:rFonts w:ascii="Verdana" w:hAnsi="Verdana"/>
          <w:sz w:val="18"/>
          <w:szCs w:val="18"/>
        </w:rPr>
        <w:br/>
      </w:r>
      <w:r w:rsidR="006E192A" w:rsidRPr="001217A1">
        <w:rPr>
          <w:rFonts w:ascii="Verdana" w:hAnsi="Verdana" w:cs="Arial"/>
          <w:b/>
          <w:sz w:val="18"/>
          <w:szCs w:val="18"/>
        </w:rPr>
        <w:t>Sysselsättningsgrad</w:t>
      </w:r>
      <w:r w:rsidR="006E192A" w:rsidRPr="001217A1">
        <w:rPr>
          <w:rFonts w:ascii="Verdana" w:hAnsi="Verdana" w:cs="Arial"/>
          <w:b/>
          <w:sz w:val="18"/>
          <w:szCs w:val="18"/>
        </w:rPr>
        <w:br/>
      </w:r>
      <w:r w:rsidR="00207AB4" w:rsidRPr="00207AB4">
        <w:rPr>
          <w:rFonts w:ascii="Verdana" w:hAnsi="Verdana" w:cs="Arial"/>
          <w:sz w:val="18"/>
          <w:szCs w:val="18"/>
        </w:rPr>
        <w:t>Heltid</w:t>
      </w:r>
      <w:r w:rsidR="006E192A" w:rsidRPr="00207AB4">
        <w:rPr>
          <w:rFonts w:ascii="Verdana" w:hAnsi="Verdana" w:cs="Arial"/>
          <w:sz w:val="18"/>
          <w:szCs w:val="18"/>
        </w:rPr>
        <w:br/>
      </w:r>
      <w:r w:rsidR="006E192A" w:rsidRPr="001217A1">
        <w:rPr>
          <w:rFonts w:ascii="Verdana" w:hAnsi="Verdana" w:cs="Arial"/>
          <w:b/>
          <w:sz w:val="18"/>
          <w:szCs w:val="18"/>
        </w:rPr>
        <w:br/>
        <w:t>Tillträde</w:t>
      </w:r>
      <w:r w:rsidR="006E192A" w:rsidRPr="001217A1">
        <w:rPr>
          <w:rFonts w:ascii="Verdana" w:hAnsi="Verdana" w:cs="Arial"/>
          <w:b/>
          <w:sz w:val="18"/>
          <w:szCs w:val="18"/>
        </w:rPr>
        <w:br/>
      </w:r>
      <w:r w:rsidR="006E192A" w:rsidRPr="001217A1">
        <w:rPr>
          <w:rFonts w:ascii="Verdana" w:hAnsi="Verdana"/>
          <w:sz w:val="18"/>
          <w:szCs w:val="18"/>
        </w:rPr>
        <w:t>Efter överenskommelse</w:t>
      </w:r>
      <w:r w:rsidR="006E192A" w:rsidRPr="001217A1">
        <w:rPr>
          <w:rFonts w:ascii="Verdana" w:hAnsi="Verdana"/>
          <w:sz w:val="18"/>
          <w:szCs w:val="18"/>
        </w:rPr>
        <w:br/>
      </w:r>
      <w:r w:rsidR="006E192A" w:rsidRPr="001217A1">
        <w:rPr>
          <w:rFonts w:ascii="Verdana" w:hAnsi="Verdana" w:cs="Arial"/>
          <w:b/>
          <w:sz w:val="18"/>
          <w:szCs w:val="18"/>
        </w:rPr>
        <w:br/>
        <w:t>Lön</w:t>
      </w:r>
      <w:r w:rsidR="006E192A" w:rsidRPr="001217A1">
        <w:rPr>
          <w:rFonts w:ascii="Verdana" w:hAnsi="Verdana" w:cs="Arial"/>
          <w:b/>
          <w:sz w:val="18"/>
          <w:szCs w:val="18"/>
        </w:rPr>
        <w:br/>
      </w:r>
      <w:r w:rsidR="006E192A" w:rsidRPr="001217A1">
        <w:rPr>
          <w:rFonts w:ascii="Verdana" w:hAnsi="Verdana"/>
          <w:sz w:val="18"/>
          <w:szCs w:val="18"/>
        </w:rPr>
        <w:lastRenderedPageBreak/>
        <w:t>Vi tillämpar individuell lönesättning</w:t>
      </w:r>
      <w:r w:rsidR="00F07C4B">
        <w:rPr>
          <w:rFonts w:ascii="Verdana" w:hAnsi="Verdana"/>
          <w:sz w:val="18"/>
          <w:szCs w:val="18"/>
        </w:rPr>
        <w:t>.</w:t>
      </w:r>
      <w:r w:rsidR="006E192A" w:rsidRPr="001217A1">
        <w:rPr>
          <w:rFonts w:ascii="Verdana" w:hAnsi="Verdana"/>
          <w:sz w:val="18"/>
          <w:szCs w:val="18"/>
        </w:rPr>
        <w:br/>
      </w:r>
      <w:r w:rsidR="006E192A" w:rsidRPr="001217A1">
        <w:rPr>
          <w:rFonts w:ascii="Verdana" w:hAnsi="Verdana"/>
          <w:sz w:val="18"/>
          <w:szCs w:val="18"/>
        </w:rPr>
        <w:br/>
      </w:r>
      <w:r w:rsidR="006E192A" w:rsidRPr="001217A1">
        <w:rPr>
          <w:rFonts w:ascii="Verdana" w:hAnsi="Verdana" w:cs="Arial"/>
          <w:b/>
          <w:sz w:val="18"/>
          <w:szCs w:val="18"/>
        </w:rPr>
        <w:t>Ansökan ska vara inkommen senast</w:t>
      </w:r>
      <w:r w:rsidR="006E192A" w:rsidRPr="001217A1">
        <w:rPr>
          <w:rFonts w:ascii="Verdana" w:hAnsi="Verdana" w:cs="Arial"/>
          <w:b/>
          <w:sz w:val="18"/>
          <w:szCs w:val="18"/>
        </w:rPr>
        <w:br/>
      </w:r>
      <w:r w:rsidR="006E192A" w:rsidRPr="00AB20D0">
        <w:rPr>
          <w:rFonts w:ascii="Verdana" w:hAnsi="Verdana"/>
          <w:noProof/>
          <w:sz w:val="18"/>
          <w:szCs w:val="18"/>
        </w:rPr>
        <w:t>201</w:t>
      </w:r>
      <w:r w:rsidR="00EE7042">
        <w:rPr>
          <w:rFonts w:ascii="Verdana" w:hAnsi="Verdana"/>
          <w:noProof/>
          <w:sz w:val="18"/>
          <w:szCs w:val="18"/>
        </w:rPr>
        <w:t>7-</w:t>
      </w:r>
      <w:r w:rsidR="005E0776">
        <w:rPr>
          <w:rFonts w:ascii="Verdana" w:hAnsi="Verdana"/>
          <w:sz w:val="18"/>
          <w:szCs w:val="18"/>
        </w:rPr>
        <w:t>10-22</w:t>
      </w:r>
      <w:r w:rsidR="006E192A" w:rsidRPr="001217A1">
        <w:rPr>
          <w:rFonts w:ascii="Verdana" w:hAnsi="Verdana"/>
          <w:sz w:val="18"/>
          <w:szCs w:val="18"/>
        </w:rPr>
        <w:br/>
      </w:r>
      <w:r w:rsidR="005B2D47">
        <w:rPr>
          <w:rFonts w:ascii="Verdana" w:hAnsi="Verdana"/>
          <w:sz w:val="18"/>
          <w:szCs w:val="18"/>
        </w:rPr>
        <w:br/>
      </w:r>
      <w:r w:rsidR="006E192A" w:rsidRPr="009D0299">
        <w:rPr>
          <w:rFonts w:ascii="Verdana" w:hAnsi="Verdana"/>
          <w:sz w:val="18"/>
          <w:szCs w:val="18"/>
        </w:rPr>
        <w:t>Vi vill att du bifogar CV och personligt brev till din ansökan</w:t>
      </w:r>
      <w:r w:rsidR="006E192A" w:rsidRPr="001217A1">
        <w:rPr>
          <w:rFonts w:ascii="Verdana" w:hAnsi="Verdana"/>
          <w:sz w:val="18"/>
          <w:szCs w:val="18"/>
        </w:rPr>
        <w:t>.</w:t>
      </w:r>
      <w:r w:rsidR="006E192A" w:rsidRPr="001217A1">
        <w:rPr>
          <w:rFonts w:ascii="Verdana" w:hAnsi="Verdana"/>
          <w:sz w:val="18"/>
          <w:szCs w:val="18"/>
        </w:rPr>
        <w:br/>
      </w:r>
    </w:p>
    <w:p w:rsidR="006E192A" w:rsidRPr="001217A1" w:rsidRDefault="006E192A" w:rsidP="005E7B3C">
      <w:pPr>
        <w:rPr>
          <w:rFonts w:ascii="Verdana" w:hAnsi="Verdana"/>
          <w:sz w:val="18"/>
          <w:szCs w:val="18"/>
        </w:rPr>
      </w:pPr>
    </w:p>
    <w:sectPr w:rsidR="006E192A" w:rsidRPr="001217A1" w:rsidSect="006E192A">
      <w:type w:val="continuous"/>
      <w:pgSz w:w="11906" w:h="16838"/>
      <w:pgMar w:top="1078" w:right="14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7"/>
    <w:rsid w:val="00015F18"/>
    <w:rsid w:val="0009629D"/>
    <w:rsid w:val="000A6E7B"/>
    <w:rsid w:val="001217A1"/>
    <w:rsid w:val="001736FA"/>
    <w:rsid w:val="001A447A"/>
    <w:rsid w:val="001F6B48"/>
    <w:rsid w:val="0020523C"/>
    <w:rsid w:val="00207AB4"/>
    <w:rsid w:val="002147BF"/>
    <w:rsid w:val="00257A29"/>
    <w:rsid w:val="00403A26"/>
    <w:rsid w:val="004876DA"/>
    <w:rsid w:val="004A5546"/>
    <w:rsid w:val="004E4540"/>
    <w:rsid w:val="004F432F"/>
    <w:rsid w:val="005B2D47"/>
    <w:rsid w:val="005E0776"/>
    <w:rsid w:val="005E7258"/>
    <w:rsid w:val="005E7B3C"/>
    <w:rsid w:val="005F279B"/>
    <w:rsid w:val="00617CB8"/>
    <w:rsid w:val="006407C1"/>
    <w:rsid w:val="0066749C"/>
    <w:rsid w:val="00672943"/>
    <w:rsid w:val="006C6345"/>
    <w:rsid w:val="006E192A"/>
    <w:rsid w:val="006E2838"/>
    <w:rsid w:val="00701B2C"/>
    <w:rsid w:val="007407DC"/>
    <w:rsid w:val="007731E2"/>
    <w:rsid w:val="007A5410"/>
    <w:rsid w:val="007C44D4"/>
    <w:rsid w:val="007F7140"/>
    <w:rsid w:val="008442CB"/>
    <w:rsid w:val="008F2787"/>
    <w:rsid w:val="0090013F"/>
    <w:rsid w:val="00977A09"/>
    <w:rsid w:val="009D0299"/>
    <w:rsid w:val="009D386B"/>
    <w:rsid w:val="009D61AB"/>
    <w:rsid w:val="00A519AA"/>
    <w:rsid w:val="00AE063E"/>
    <w:rsid w:val="00AE57BA"/>
    <w:rsid w:val="00B0697A"/>
    <w:rsid w:val="00B23D5C"/>
    <w:rsid w:val="00B50BB1"/>
    <w:rsid w:val="00BF16E7"/>
    <w:rsid w:val="00C07FAD"/>
    <w:rsid w:val="00C84403"/>
    <w:rsid w:val="00CE3054"/>
    <w:rsid w:val="00D0088A"/>
    <w:rsid w:val="00D77C22"/>
    <w:rsid w:val="00DD18D3"/>
    <w:rsid w:val="00DF002D"/>
    <w:rsid w:val="00DF17A5"/>
    <w:rsid w:val="00E502A5"/>
    <w:rsid w:val="00E52A3E"/>
    <w:rsid w:val="00E70565"/>
    <w:rsid w:val="00E71C1E"/>
    <w:rsid w:val="00E74B29"/>
    <w:rsid w:val="00E90439"/>
    <w:rsid w:val="00EB6857"/>
    <w:rsid w:val="00EC17C3"/>
    <w:rsid w:val="00EC2A78"/>
    <w:rsid w:val="00EE7042"/>
    <w:rsid w:val="00EF218D"/>
    <w:rsid w:val="00F07C4B"/>
    <w:rsid w:val="00F35373"/>
    <w:rsid w:val="00FC2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D1D87-B7EF-49AC-AE88-6B890E3D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3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4E4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4650">
      <w:bodyDiv w:val="1"/>
      <w:marLeft w:val="0"/>
      <w:marRight w:val="0"/>
      <w:marTop w:val="0"/>
      <w:marBottom w:val="0"/>
      <w:divBdr>
        <w:top w:val="none" w:sz="0" w:space="0" w:color="auto"/>
        <w:left w:val="none" w:sz="0" w:space="0" w:color="auto"/>
        <w:bottom w:val="none" w:sz="0" w:space="0" w:color="auto"/>
        <w:right w:val="none" w:sz="0" w:space="0" w:color="auto"/>
      </w:divBdr>
    </w:div>
    <w:div w:id="139008032">
      <w:bodyDiv w:val="1"/>
      <w:marLeft w:val="0"/>
      <w:marRight w:val="0"/>
      <w:marTop w:val="0"/>
      <w:marBottom w:val="0"/>
      <w:divBdr>
        <w:top w:val="none" w:sz="0" w:space="0" w:color="auto"/>
        <w:left w:val="none" w:sz="0" w:space="0" w:color="auto"/>
        <w:bottom w:val="none" w:sz="0" w:space="0" w:color="auto"/>
        <w:right w:val="none" w:sz="0" w:space="0" w:color="auto"/>
      </w:divBdr>
    </w:div>
    <w:div w:id="218785278">
      <w:bodyDiv w:val="1"/>
      <w:marLeft w:val="0"/>
      <w:marRight w:val="0"/>
      <w:marTop w:val="0"/>
      <w:marBottom w:val="0"/>
      <w:divBdr>
        <w:top w:val="none" w:sz="0" w:space="0" w:color="auto"/>
        <w:left w:val="none" w:sz="0" w:space="0" w:color="auto"/>
        <w:bottom w:val="none" w:sz="0" w:space="0" w:color="auto"/>
        <w:right w:val="none" w:sz="0" w:space="0" w:color="auto"/>
      </w:divBdr>
    </w:div>
    <w:div w:id="529077348">
      <w:bodyDiv w:val="1"/>
      <w:marLeft w:val="0"/>
      <w:marRight w:val="0"/>
      <w:marTop w:val="0"/>
      <w:marBottom w:val="0"/>
      <w:divBdr>
        <w:top w:val="none" w:sz="0" w:space="0" w:color="auto"/>
        <w:left w:val="none" w:sz="0" w:space="0" w:color="auto"/>
        <w:bottom w:val="none" w:sz="0" w:space="0" w:color="auto"/>
        <w:right w:val="none" w:sz="0" w:space="0" w:color="auto"/>
      </w:divBdr>
    </w:div>
    <w:div w:id="778765209">
      <w:bodyDiv w:val="1"/>
      <w:marLeft w:val="0"/>
      <w:marRight w:val="0"/>
      <w:marTop w:val="0"/>
      <w:marBottom w:val="0"/>
      <w:divBdr>
        <w:top w:val="none" w:sz="0" w:space="0" w:color="auto"/>
        <w:left w:val="none" w:sz="0" w:space="0" w:color="auto"/>
        <w:bottom w:val="none" w:sz="0" w:space="0" w:color="auto"/>
        <w:right w:val="none" w:sz="0" w:space="0" w:color="auto"/>
      </w:divBdr>
    </w:div>
    <w:div w:id="901794579">
      <w:bodyDiv w:val="1"/>
      <w:marLeft w:val="0"/>
      <w:marRight w:val="0"/>
      <w:marTop w:val="0"/>
      <w:marBottom w:val="0"/>
      <w:divBdr>
        <w:top w:val="none" w:sz="0" w:space="0" w:color="auto"/>
        <w:left w:val="none" w:sz="0" w:space="0" w:color="auto"/>
        <w:bottom w:val="none" w:sz="0" w:space="0" w:color="auto"/>
        <w:right w:val="none" w:sz="0" w:space="0" w:color="auto"/>
      </w:divBdr>
    </w:div>
    <w:div w:id="19115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362</Words>
  <Characters>2349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lpstr>
    </vt:vector>
  </TitlesOfParts>
  <Company>Landstinget i Kalmar Län</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Gunilla Franzén ADM LSK</cp:lastModifiedBy>
  <cp:revision>11</cp:revision>
  <dcterms:created xsi:type="dcterms:W3CDTF">2017-09-19T13:06:00Z</dcterms:created>
  <dcterms:modified xsi:type="dcterms:W3CDTF">2017-09-26T13:51:00Z</dcterms:modified>
</cp:coreProperties>
</file>